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A9F" w:rsidRPr="00E4306C" w:rsidRDefault="00360A9F" w:rsidP="00E4306C">
      <w:pPr>
        <w:tabs>
          <w:tab w:val="left" w:pos="7790"/>
        </w:tabs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</w:pPr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                                 الوحدة الأولى </w:t>
      </w:r>
      <w:proofErr w:type="spellStart"/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قدوات</w:t>
      </w:r>
      <w:proofErr w:type="spellEnd"/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ومثل عليا </w:t>
      </w:r>
      <w:r w:rsidR="00E4306C"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ab/>
      </w:r>
    </w:p>
    <w:p w:rsidR="007759E5" w:rsidRPr="00B15EED" w:rsidRDefault="00360A9F" w:rsidP="00B15EED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اسم الطالبة </w:t>
      </w:r>
      <w:proofErr w:type="spellStart"/>
      <w:r w:rsidRPr="00680D04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  <w:t>/</w:t>
      </w:r>
      <w:proofErr w:type="spellEnd"/>
      <w:r w:rsidRPr="00680D04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  <w:t xml:space="preserve"> </w:t>
      </w:r>
      <w:r w:rsidRPr="00680D04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>............................................</w:t>
      </w:r>
      <w:r w:rsidRPr="00680D04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  <w:t xml:space="preserve">  </w:t>
      </w:r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الفصل </w:t>
      </w:r>
      <w:proofErr w:type="spellStart"/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/</w:t>
      </w:r>
      <w:proofErr w:type="spellEnd"/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سادس </w:t>
      </w:r>
      <w:r w:rsidRPr="00E4306C">
        <w:rPr>
          <w:rFonts w:asciiTheme="minorBidi" w:eastAsia="Times New Roman" w:hAnsiTheme="minorBidi"/>
          <w:b/>
          <w:bCs/>
          <w:color w:val="000000"/>
          <w:sz w:val="14"/>
          <w:szCs w:val="14"/>
          <w:rtl/>
          <w:lang w:bidi="ar-AE"/>
        </w:rPr>
        <w:t xml:space="preserve">  </w:t>
      </w:r>
      <w:r w:rsidRPr="00680D04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>...............</w:t>
      </w:r>
      <w:proofErr w:type="spellStart"/>
      <w:r w:rsidRPr="00680D04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>..</w:t>
      </w:r>
      <w:proofErr w:type="spellEnd"/>
      <w:r w:rsidR="00480198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 xml:space="preserve"> </w:t>
      </w:r>
      <w:r w:rsidRPr="00680D04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 xml:space="preserve">   </w:t>
      </w:r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التاريخ </w:t>
      </w:r>
      <w:proofErr w:type="spellStart"/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/</w:t>
      </w:r>
      <w:proofErr w:type="spellEnd"/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680D04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>.................................................</w:t>
      </w:r>
    </w:p>
    <w:tbl>
      <w:tblPr>
        <w:tblStyle w:val="a3"/>
        <w:tblpPr w:leftFromText="180" w:rightFromText="180" w:vertAnchor="text" w:horzAnchor="margin" w:tblpY="91"/>
        <w:bidiVisual/>
        <w:tblW w:w="0" w:type="auto"/>
        <w:tblLook w:val="04A0"/>
      </w:tblPr>
      <w:tblGrid>
        <w:gridCol w:w="2059"/>
        <w:gridCol w:w="5987"/>
        <w:gridCol w:w="2093"/>
      </w:tblGrid>
      <w:tr w:rsidR="00360A9F" w:rsidRPr="00680D04" w:rsidTr="00360A9F">
        <w:tc>
          <w:tcPr>
            <w:tcW w:w="2059" w:type="dxa"/>
          </w:tcPr>
          <w:p w:rsidR="00360A9F" w:rsidRPr="00B15EED" w:rsidRDefault="00360A9F" w:rsidP="007C5A9F">
            <w:pPr>
              <w:spacing w:before="100" w:beforeAutospacing="1" w:after="100" w:afterAutospacing="1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</w:pPr>
            <w:r w:rsidRPr="00B15EED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  <w:t>المكون</w:t>
            </w:r>
          </w:p>
        </w:tc>
        <w:tc>
          <w:tcPr>
            <w:tcW w:w="5987" w:type="dxa"/>
          </w:tcPr>
          <w:p w:rsidR="00360A9F" w:rsidRPr="00B15EED" w:rsidRDefault="00360A9F" w:rsidP="007C5A9F">
            <w:pPr>
              <w:spacing w:before="100" w:beforeAutospacing="1" w:after="100" w:afterAutospacing="1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</w:pPr>
            <w:r w:rsidRPr="00B15EED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  <w:t>المهارة</w:t>
            </w:r>
          </w:p>
        </w:tc>
        <w:tc>
          <w:tcPr>
            <w:tcW w:w="2093" w:type="dxa"/>
          </w:tcPr>
          <w:p w:rsidR="00360A9F" w:rsidRPr="00B15EED" w:rsidRDefault="007759E5" w:rsidP="007C5A9F">
            <w:pPr>
              <w:spacing w:before="100" w:beforeAutospacing="1" w:after="100" w:afterAutospacing="1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</w:pPr>
            <w:r w:rsidRPr="00B15EED">
              <w:rPr>
                <w:rFonts w:asciiTheme="minorBidi" w:eastAsia="Times New Roman" w:hAnsiTheme="minorBidi" w:hint="cs"/>
                <w:b/>
                <w:bCs/>
                <w:color w:val="000000"/>
                <w:sz w:val="28"/>
                <w:szCs w:val="28"/>
                <w:rtl/>
                <w:lang w:bidi="ar-AE"/>
              </w:rPr>
              <w:t>ملاحظات</w:t>
            </w:r>
          </w:p>
        </w:tc>
      </w:tr>
      <w:tr w:rsidR="00360A9F" w:rsidRPr="00680D04" w:rsidTr="00680D04">
        <w:trPr>
          <w:trHeight w:val="698"/>
        </w:trPr>
        <w:tc>
          <w:tcPr>
            <w:tcW w:w="2059" w:type="dxa"/>
          </w:tcPr>
          <w:p w:rsidR="00360A9F" w:rsidRPr="00B15EED" w:rsidRDefault="00360A9F" w:rsidP="00360A9F">
            <w:pP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</w:pPr>
            <w:r w:rsidRPr="00B15EED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  <w:t>الأسلوب اللغوي</w:t>
            </w:r>
          </w:p>
          <w:p w:rsidR="00360A9F" w:rsidRPr="00B15EED" w:rsidRDefault="00360A9F" w:rsidP="00360A9F">
            <w:pP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</w:pPr>
            <w:r w:rsidRPr="00B15EED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  <w:t>الصنف اللغوي</w:t>
            </w:r>
          </w:p>
        </w:tc>
        <w:tc>
          <w:tcPr>
            <w:tcW w:w="5987" w:type="dxa"/>
          </w:tcPr>
          <w:p w:rsidR="00360A9F" w:rsidRPr="00B15EED" w:rsidRDefault="00360A9F" w:rsidP="00360A9F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B15EED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تعرف </w:t>
            </w:r>
            <w:r w:rsidR="009E701A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و</w:t>
            </w:r>
            <w:r w:rsidR="009E701A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محاكاة</w:t>
            </w:r>
            <w:r w:rsidRPr="00B15EED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أسلوب الاستثناء </w:t>
            </w:r>
            <w:proofErr w:type="spellStart"/>
            <w:r w:rsidRPr="00B15EED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بـ</w:t>
            </w:r>
            <w:proofErr w:type="spellEnd"/>
            <w:r w:rsidRPr="00B15EED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B15EED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B15EED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غير </w:t>
            </w:r>
            <w:proofErr w:type="spellStart"/>
            <w:r w:rsidRPr="00B15EED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،</w:t>
            </w:r>
            <w:proofErr w:type="spellEnd"/>
            <w:r w:rsidRPr="00B15EED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سوى </w:t>
            </w:r>
            <w:proofErr w:type="spellStart"/>
            <w:r w:rsidRPr="00B15EED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Pr="00B15EED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</w:t>
            </w:r>
            <w:r w:rsidR="007C5A9F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.</w:t>
            </w:r>
          </w:p>
          <w:p w:rsidR="00360A9F" w:rsidRPr="00B15EED" w:rsidRDefault="00360A9F" w:rsidP="00360A9F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B15EED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تعرف وتمييز  الفعل المضارع الصحيح والمعتل الآخر </w:t>
            </w:r>
            <w:r w:rsidR="007C5A9F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093" w:type="dxa"/>
          </w:tcPr>
          <w:p w:rsidR="00360A9F" w:rsidRPr="00B15EED" w:rsidRDefault="00360A9F" w:rsidP="00360A9F">
            <w:pP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</w:pPr>
          </w:p>
        </w:tc>
      </w:tr>
    </w:tbl>
    <w:p w:rsidR="00360A9F" w:rsidRPr="00E4306C" w:rsidRDefault="00360A9F" w:rsidP="00360A9F">
      <w:pPr>
        <w:spacing w:after="0" w:line="240" w:lineRule="auto"/>
        <w:ind w:left="141"/>
        <w:rPr>
          <w:rFonts w:ascii="Traditional Arabic" w:eastAsia="Times New Roman" w:hAnsi="Traditional Arabic" w:cs="Traditional Arabic"/>
          <w:b/>
          <w:bCs/>
          <w:color w:val="000000"/>
          <w:sz w:val="16"/>
          <w:szCs w:val="16"/>
          <w:rtl/>
          <w:lang w:bidi="ar-AE"/>
        </w:rPr>
      </w:pPr>
    </w:p>
    <w:p w:rsidR="00C36944" w:rsidRPr="00B15EED" w:rsidRDefault="00680D04" w:rsidP="00B15EED">
      <w:pPr>
        <w:pStyle w:val="a4"/>
        <w:numPr>
          <w:ilvl w:val="0"/>
          <w:numId w:val="1"/>
        </w:numPr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</w:pPr>
      <w:r w:rsidRPr="00B15EED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ضعي كلمة مناسبة في المكان الخالي فيما يأتي لإتمام جمل الاستثناء :</w:t>
      </w:r>
    </w:p>
    <w:p w:rsidR="00E4306C" w:rsidRPr="00E4306C" w:rsidRDefault="00E4306C" w:rsidP="00680D04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</w:pPr>
    </w:p>
    <w:p w:rsidR="00680D04" w:rsidRDefault="00680D04" w:rsidP="00680D04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</w:pPr>
      <w:r w:rsidRPr="00C70C6B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1 ـ تفتحت الأزهار غير </w:t>
      </w:r>
      <w:r w:rsidR="009E701A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bidi="ar-AE"/>
        </w:rPr>
        <w:t xml:space="preserve">     </w:t>
      </w:r>
      <w:r w:rsidRPr="009E701A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bidi="ar-AE"/>
        </w:rPr>
        <w:t>...........</w:t>
      </w:r>
      <w:r w:rsidR="009E701A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bidi="ar-AE"/>
        </w:rPr>
        <w:t>...................................</w:t>
      </w:r>
      <w:r w:rsidRPr="009E701A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bidi="ar-AE"/>
        </w:rPr>
        <w:t>............</w:t>
      </w:r>
    </w:p>
    <w:p w:rsidR="00E4306C" w:rsidRPr="00E4306C" w:rsidRDefault="00E4306C" w:rsidP="00680D04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</w:pPr>
    </w:p>
    <w:p w:rsidR="00680D04" w:rsidRDefault="00B16B86" w:rsidP="00680D04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2 ـ 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حفظت آيات سورة الكهف </w:t>
      </w:r>
      <w:r w:rsidR="00680D04" w:rsidRPr="00C70C6B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سوى </w:t>
      </w:r>
      <w:r w:rsidR="009E701A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 </w:t>
      </w:r>
      <w:r w:rsidR="00680D04" w:rsidRPr="009E701A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bidi="ar-AE"/>
        </w:rPr>
        <w:t>..................</w:t>
      </w:r>
      <w:r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bidi="ar-AE"/>
        </w:rPr>
        <w:t>.........</w:t>
      </w:r>
      <w:r w:rsidR="00680D04" w:rsidRPr="009E701A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bidi="ar-AE"/>
        </w:rPr>
        <w:t>...</w:t>
      </w:r>
      <w:r w:rsidR="009E701A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bidi="ar-AE"/>
        </w:rPr>
        <w:t>......</w:t>
      </w:r>
      <w:r w:rsidR="00680D04" w:rsidRPr="009E701A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bidi="ar-AE"/>
        </w:rPr>
        <w:t>............</w:t>
      </w:r>
    </w:p>
    <w:p w:rsidR="00C70C6B" w:rsidRPr="00EC654C" w:rsidRDefault="00C70C6B" w:rsidP="00680D04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</w:pPr>
    </w:p>
    <w:p w:rsidR="00680D04" w:rsidRPr="00B15EED" w:rsidRDefault="00C70C6B" w:rsidP="00B15EED">
      <w:pPr>
        <w:pStyle w:val="a4"/>
        <w:numPr>
          <w:ilvl w:val="0"/>
          <w:numId w:val="1"/>
        </w:numPr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</w:pPr>
      <w:r w:rsidRPr="00B15EE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عبري عن المعاني التالية في جمل مفيدة مستخدمة أسلوب الاستثناء </w:t>
      </w:r>
      <w:proofErr w:type="spellStart"/>
      <w:r w:rsidRPr="00B15EE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>بـ</w:t>
      </w:r>
      <w:proofErr w:type="spellEnd"/>
      <w:r w:rsidRPr="00B15EE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  </w:t>
      </w:r>
      <w:proofErr w:type="spellStart"/>
      <w:r w:rsidRPr="00B15EE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>(</w:t>
      </w:r>
      <w:proofErr w:type="spellEnd"/>
      <w:r w:rsidRPr="00B15EE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 غير وسوى </w:t>
      </w:r>
      <w:proofErr w:type="spellStart"/>
      <w:r w:rsidRPr="00B15EE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>)</w:t>
      </w:r>
      <w:proofErr w:type="spellEnd"/>
      <w:r w:rsidRPr="00B15EE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 :</w:t>
      </w:r>
    </w:p>
    <w:p w:rsidR="00E4306C" w:rsidRPr="00E4306C" w:rsidRDefault="00E4306C" w:rsidP="00680D04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</w:pPr>
    </w:p>
    <w:p w:rsidR="00C70C6B" w:rsidRDefault="00B16B86" w:rsidP="00680D04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1 ـ زرت جيراني في العيد </w:t>
      </w:r>
      <w:proofErr w:type="spellStart"/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>،</w:t>
      </w:r>
      <w:proofErr w:type="spellEnd"/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 لكني لم أتمكن من زيارة المسافر منهم</w:t>
      </w:r>
      <w:r w:rsidR="00C70C6B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 .</w:t>
      </w:r>
    </w:p>
    <w:p w:rsidR="00C70C6B" w:rsidRPr="00E4306C" w:rsidRDefault="00C70C6B" w:rsidP="00680D04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</w:pPr>
    </w:p>
    <w:p w:rsidR="00C70C6B" w:rsidRDefault="00C70C6B" w:rsidP="00680D04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</w:pPr>
      <w:r w:rsidRPr="00C70C6B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bidi="ar-AE"/>
        </w:rPr>
        <w:t>...........................................................................................................................................................</w:t>
      </w:r>
    </w:p>
    <w:p w:rsidR="00C70C6B" w:rsidRPr="00E4306C" w:rsidRDefault="00C70C6B" w:rsidP="00680D04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</w:pPr>
    </w:p>
    <w:p w:rsidR="00C70C6B" w:rsidRDefault="00C70C6B" w:rsidP="00680D04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2 ـ حل الطالبة المسائل </w:t>
      </w:r>
      <w:proofErr w:type="spellStart"/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>،</w:t>
      </w:r>
      <w:proofErr w:type="spellEnd"/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 وترك مسألة واحدة .</w:t>
      </w:r>
    </w:p>
    <w:p w:rsidR="00C70C6B" w:rsidRPr="00E4306C" w:rsidRDefault="00C70C6B" w:rsidP="00680D04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</w:pPr>
    </w:p>
    <w:p w:rsidR="00C70C6B" w:rsidRDefault="00C70C6B" w:rsidP="00680D04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</w:pPr>
      <w:r w:rsidRPr="00C70C6B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bidi="ar-AE"/>
        </w:rPr>
        <w:t>...........................................................................................................................................................</w:t>
      </w:r>
    </w:p>
    <w:p w:rsidR="00EC654C" w:rsidRPr="0053310F" w:rsidRDefault="00EC654C" w:rsidP="00680D04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</w:pPr>
    </w:p>
    <w:p w:rsidR="00480198" w:rsidRDefault="003106CF" w:rsidP="007759E5">
      <w:pPr>
        <w:tabs>
          <w:tab w:val="left" w:pos="1424"/>
        </w:tabs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</w:pPr>
      <w:r w:rsidRPr="003106CF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ضعي خطا تحت أسلوب الاستثناء 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>:</w:t>
      </w:r>
    </w:p>
    <w:p w:rsidR="003106CF" w:rsidRDefault="003106CF" w:rsidP="007759E5">
      <w:pPr>
        <w:tabs>
          <w:tab w:val="left" w:pos="1424"/>
        </w:tabs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>1 ـ تصدأ المعادن غير الذهب .</w:t>
      </w:r>
    </w:p>
    <w:p w:rsidR="003106CF" w:rsidRPr="003106CF" w:rsidRDefault="003106CF" w:rsidP="007759E5">
      <w:pPr>
        <w:tabs>
          <w:tab w:val="left" w:pos="1424"/>
        </w:tabs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2 ـ </w:t>
      </w:r>
      <w:r w:rsidR="007C5A9F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>قرأت جميع الصحف سوى صحيفتين .</w:t>
      </w:r>
    </w:p>
    <w:p w:rsidR="00C36944" w:rsidRDefault="000F210D" w:rsidP="00EC654C">
      <w:pPr>
        <w:spacing w:after="0" w:line="240" w:lineRule="auto"/>
        <w:rPr>
          <w:rFonts w:ascii="Traditional Arabic" w:eastAsia="Times New Roman" w:hAnsi="Traditional Arabic" w:cs="Traditional Arabic"/>
          <w:b/>
          <w:bCs/>
          <w:color w:val="000000"/>
          <w:sz w:val="36"/>
          <w:szCs w:val="36"/>
          <w:rtl/>
          <w:lang w:bidi="ar-AE"/>
        </w:rPr>
      </w:pPr>
      <w:r>
        <w:rPr>
          <w:rFonts w:ascii="Traditional Arabic" w:eastAsia="Times New Roman" w:hAnsi="Traditional Arabic" w:cs="Traditional Arabic"/>
          <w:b/>
          <w:bCs/>
          <w:noProof/>
          <w:color w:val="000000"/>
          <w:sz w:val="36"/>
          <w:szCs w:val="3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84.75pt;margin-top:13.4pt;width:369.45pt;height:0;z-index:251658240" o:connectortype="straight" strokeweight="3pt">
            <v:stroke startarrow="block" endarrow="block"/>
            <w10:wrap anchorx="page"/>
          </v:shape>
        </w:pict>
      </w:r>
      <w:r w:rsidR="00C36944">
        <w:rPr>
          <w:rFonts w:ascii="Traditional Arabic" w:eastAsia="Times New Roman" w:hAnsi="Traditional Arabic" w:cs="Traditional Arabic" w:hint="cs"/>
          <w:b/>
          <w:bCs/>
          <w:color w:val="000000"/>
          <w:sz w:val="36"/>
          <w:szCs w:val="36"/>
          <w:rtl/>
          <w:lang w:bidi="ar-AE"/>
        </w:rPr>
        <w:t xml:space="preserve"> </w:t>
      </w:r>
      <w:r w:rsidR="007759E5">
        <w:rPr>
          <w:rFonts w:ascii="Traditional Arabic" w:eastAsia="Times New Roman" w:hAnsi="Traditional Arabic" w:cs="Traditional Arabic" w:hint="cs"/>
          <w:b/>
          <w:bCs/>
          <w:color w:val="000000"/>
          <w:sz w:val="36"/>
          <w:szCs w:val="36"/>
          <w:rtl/>
          <w:lang w:bidi="ar-AE"/>
        </w:rPr>
        <w:t xml:space="preserve">                         </w:t>
      </w:r>
    </w:p>
    <w:p w:rsidR="00C36944" w:rsidRPr="00C36944" w:rsidRDefault="00C36944" w:rsidP="00E4306C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 w:rsidRPr="00C36944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وصف</w:t>
      </w:r>
      <w:r w:rsidR="00C70C6B" w:rsidRPr="00EC654C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>ت</w:t>
      </w:r>
      <w:r w:rsidRPr="00C36944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تلميذ</w:t>
      </w:r>
      <w:r w:rsidR="00C70C6B" w:rsidRPr="00EC654C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>ة</w:t>
      </w:r>
      <w:r w:rsidRPr="00C36944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كتابه</w:t>
      </w:r>
      <w:r w:rsidR="00C70C6B" w:rsidRPr="00EC654C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>ا</w:t>
      </w:r>
      <w:r w:rsidRPr="00C36944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فقال</w:t>
      </w:r>
      <w:r w:rsidR="00C70C6B" w:rsidRPr="00EC654C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ت </w:t>
      </w:r>
      <w:r w:rsidRPr="00C36944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:</w:t>
      </w:r>
    </w:p>
    <w:p w:rsidR="00C36944" w:rsidRPr="00C36944" w:rsidRDefault="00C36944" w:rsidP="007C5A9F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 w:rsidRPr="00C36944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لي كتاب هو أنيسي في وحشتي</w:t>
      </w:r>
      <w:r w:rsidR="007C5A9F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C36944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, إن دعوته دنا</w:t>
      </w:r>
      <w:r w:rsidR="007C5A9F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 </w:t>
      </w:r>
      <w:r w:rsid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,</w:t>
      </w:r>
      <w:r w:rsidRPr="00C36944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وإن سألت</w:t>
      </w:r>
      <w:r w:rsidR="00EC654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ه شفى</w:t>
      </w:r>
      <w:r w:rsidR="00DC3181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وكفى</w:t>
      </w:r>
      <w:r w:rsidR="00DC3181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 ،</w:t>
      </w:r>
      <w:r w:rsidRPr="00C36944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لا يجفو إذا جفا ال</w:t>
      </w:r>
      <w:r w:rsidR="00EC654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خلان</w:t>
      </w:r>
      <w:r w:rsidR="007C5A9F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 </w:t>
      </w:r>
      <w:r w:rsidR="00EC654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, يرد المخطئ إذا نأى الصواب</w:t>
      </w:r>
      <w:r w:rsidR="007C5A9F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C36944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, </w:t>
      </w:r>
      <w:r w:rsidR="00DC3181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>يسرد لي قصص</w:t>
      </w:r>
      <w:r w:rsidRPr="00C36944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الماضين</w:t>
      </w:r>
      <w:r w:rsidR="007C5A9F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C36944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, و</w:t>
      </w:r>
      <w:r w:rsidR="007759E5" w:rsidRPr="00EC654C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>ي</w:t>
      </w:r>
      <w:r w:rsidR="00EC654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رو</w:t>
      </w:r>
      <w:r w:rsidR="00EC654C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bidi="ar-AE"/>
        </w:rPr>
        <w:t>ي</w:t>
      </w:r>
      <w:r w:rsidRPr="00C36944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أحاديث الأولين.</w:t>
      </w:r>
    </w:p>
    <w:p w:rsidR="00EC654C" w:rsidRPr="00B15EED" w:rsidRDefault="003106CF" w:rsidP="00B15EED">
      <w:pPr>
        <w:pStyle w:val="a4"/>
        <w:numPr>
          <w:ilvl w:val="0"/>
          <w:numId w:val="1"/>
        </w:num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استخرجي مما سبق</w:t>
      </w:r>
      <w:r w:rsidR="007759E5" w:rsidRPr="00B15EED">
        <w:rPr>
          <w:rFonts w:asciiTheme="minorBidi" w:hAnsiTheme="minorBidi" w:hint="cs"/>
          <w:b/>
          <w:bCs/>
          <w:sz w:val="32"/>
          <w:szCs w:val="32"/>
          <w:rtl/>
        </w:rPr>
        <w:t xml:space="preserve"> فعلين مضارعين صحيحي الآخر وفعلين مضارعين معتلي الآخر</w:t>
      </w: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.</w:t>
      </w:r>
      <w:r w:rsidR="007759E5" w:rsidRPr="00B15EED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EC654C" w:rsidRPr="00B15EED">
        <w:rPr>
          <w:rFonts w:asciiTheme="minorBidi" w:hAnsiTheme="minorBidi" w:hint="cs"/>
          <w:b/>
          <w:bCs/>
          <w:sz w:val="32"/>
          <w:szCs w:val="32"/>
          <w:rtl/>
        </w:rPr>
        <w:t xml:space="preserve">                        1 ـ</w:t>
      </w:r>
      <w:r w:rsidR="00EC654C" w:rsidRPr="00B15EED">
        <w:rPr>
          <w:rFonts w:asciiTheme="minorBidi" w:hAnsiTheme="minorBidi" w:hint="cs"/>
          <w:b/>
          <w:bCs/>
          <w:sz w:val="16"/>
          <w:szCs w:val="16"/>
          <w:rtl/>
        </w:rPr>
        <w:t xml:space="preserve">  </w:t>
      </w:r>
      <w:r w:rsidR="00EC654C" w:rsidRPr="00B15EED">
        <w:rPr>
          <w:rFonts w:asciiTheme="minorBidi" w:hAnsiTheme="minorBidi" w:hint="cs"/>
          <w:b/>
          <w:bCs/>
          <w:sz w:val="32"/>
          <w:szCs w:val="32"/>
          <w:rtl/>
        </w:rPr>
        <w:t xml:space="preserve">فعلين مضارعين صحيحي الآخر.    </w:t>
      </w: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EC654C" w:rsidRPr="00B15EED">
        <w:rPr>
          <w:rFonts w:asciiTheme="minorBidi" w:hAnsiTheme="minorBidi" w:hint="cs"/>
          <w:b/>
          <w:bCs/>
          <w:sz w:val="16"/>
          <w:szCs w:val="16"/>
          <w:rtl/>
        </w:rPr>
        <w:t>.......................................................................................................................</w:t>
      </w:r>
    </w:p>
    <w:p w:rsidR="00EC654C" w:rsidRPr="00EC654C" w:rsidRDefault="007C5A9F" w:rsidP="00EC654C">
      <w:pPr>
        <w:spacing w:after="0"/>
        <w:rPr>
          <w:rFonts w:asciiTheme="minorBidi" w:hAnsiTheme="minorBidi"/>
          <w:b/>
          <w:bCs/>
          <w:sz w:val="16"/>
          <w:szCs w:val="16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    2</w:t>
      </w:r>
      <w:r w:rsidR="00EC654C" w:rsidRPr="00EC654C">
        <w:rPr>
          <w:rFonts w:asciiTheme="minorBidi" w:hAnsiTheme="minorBidi" w:hint="cs"/>
          <w:b/>
          <w:bCs/>
          <w:sz w:val="32"/>
          <w:szCs w:val="32"/>
          <w:rtl/>
        </w:rPr>
        <w:t xml:space="preserve"> ـ</w:t>
      </w:r>
      <w:r w:rsidR="00EC654C">
        <w:rPr>
          <w:rFonts w:asciiTheme="minorBidi" w:hAnsiTheme="minorBidi" w:hint="cs"/>
          <w:b/>
          <w:bCs/>
          <w:sz w:val="16"/>
          <w:szCs w:val="16"/>
          <w:rtl/>
        </w:rPr>
        <w:t xml:space="preserve"> </w:t>
      </w:r>
      <w:r w:rsidR="00EC654C" w:rsidRPr="007759E5">
        <w:rPr>
          <w:rFonts w:asciiTheme="minorBidi" w:hAnsiTheme="minorBidi" w:hint="cs"/>
          <w:b/>
          <w:bCs/>
          <w:sz w:val="32"/>
          <w:szCs w:val="32"/>
          <w:rtl/>
        </w:rPr>
        <w:t xml:space="preserve">وفعلين مضارعين معتلي الآخر </w:t>
      </w:r>
      <w:r w:rsidR="00EC654C">
        <w:rPr>
          <w:rFonts w:asciiTheme="minorBidi" w:hAnsiTheme="minorBidi" w:hint="cs"/>
          <w:b/>
          <w:bCs/>
          <w:sz w:val="32"/>
          <w:szCs w:val="32"/>
          <w:rtl/>
        </w:rPr>
        <w:t>.</w:t>
      </w:r>
      <w:r w:rsidR="003106CF">
        <w:rPr>
          <w:rFonts w:asciiTheme="minorBidi" w:hAnsiTheme="minorBidi" w:hint="cs"/>
          <w:b/>
          <w:bCs/>
          <w:sz w:val="32"/>
          <w:szCs w:val="32"/>
          <w:rtl/>
        </w:rPr>
        <w:t xml:space="preserve">       </w:t>
      </w:r>
      <w:r w:rsidR="00EC654C" w:rsidRPr="00EC654C">
        <w:rPr>
          <w:rFonts w:asciiTheme="minorBidi" w:hAnsiTheme="minorBidi" w:hint="cs"/>
          <w:b/>
          <w:bCs/>
          <w:sz w:val="16"/>
          <w:szCs w:val="16"/>
          <w:rtl/>
        </w:rPr>
        <w:t>..........................</w:t>
      </w:r>
      <w:r>
        <w:rPr>
          <w:rFonts w:asciiTheme="minorBidi" w:hAnsiTheme="minorBidi" w:hint="cs"/>
          <w:b/>
          <w:bCs/>
          <w:sz w:val="16"/>
          <w:szCs w:val="16"/>
          <w:rtl/>
        </w:rPr>
        <w:t>..........</w:t>
      </w:r>
      <w:r w:rsidR="00EC654C" w:rsidRPr="00EC654C">
        <w:rPr>
          <w:rFonts w:asciiTheme="minorBidi" w:hAnsiTheme="minorBidi" w:hint="cs"/>
          <w:b/>
          <w:bCs/>
          <w:sz w:val="16"/>
          <w:szCs w:val="16"/>
          <w:rtl/>
        </w:rPr>
        <w:t>.........</w:t>
      </w:r>
      <w:r w:rsidR="00EC654C">
        <w:rPr>
          <w:rFonts w:asciiTheme="minorBidi" w:hAnsiTheme="minorBidi" w:hint="cs"/>
          <w:b/>
          <w:bCs/>
          <w:sz w:val="16"/>
          <w:szCs w:val="16"/>
          <w:rtl/>
        </w:rPr>
        <w:t>............................................</w:t>
      </w:r>
      <w:r w:rsidR="00EC654C" w:rsidRPr="00EC654C">
        <w:rPr>
          <w:rFonts w:asciiTheme="minorBidi" w:hAnsiTheme="minorBidi" w:hint="cs"/>
          <w:b/>
          <w:bCs/>
          <w:sz w:val="16"/>
          <w:szCs w:val="16"/>
          <w:rtl/>
        </w:rPr>
        <w:t>............................</w:t>
      </w:r>
      <w:r>
        <w:rPr>
          <w:rFonts w:asciiTheme="minorBidi" w:hAnsiTheme="minorBidi" w:hint="cs"/>
          <w:b/>
          <w:bCs/>
          <w:sz w:val="16"/>
          <w:szCs w:val="16"/>
          <w:rtl/>
        </w:rPr>
        <w:t>..</w:t>
      </w:r>
    </w:p>
    <w:p w:rsidR="00EC654C" w:rsidRPr="00B15EED" w:rsidRDefault="000F210D" w:rsidP="00E4306C">
      <w:pPr>
        <w:spacing w:after="0"/>
        <w:rPr>
          <w:rFonts w:asciiTheme="minorBidi" w:hAnsiTheme="minorBidi"/>
          <w:b/>
          <w:bCs/>
          <w:sz w:val="18"/>
          <w:szCs w:val="18"/>
        </w:rPr>
      </w:pPr>
      <w:r>
        <w:rPr>
          <w:rFonts w:asciiTheme="minorBidi" w:hAnsiTheme="minorBidi"/>
          <w:b/>
          <w:bCs/>
          <w:noProof/>
          <w:sz w:val="18"/>
          <w:szCs w:val="18"/>
        </w:rPr>
        <w:pict>
          <v:shape id="_x0000_s1030" type="#_x0000_t32" style="position:absolute;left:0;text-align:left;margin-left:-16.9pt;margin-top:9.2pt;width:538.55pt;height:0;z-index:251660288" o:connectortype="straight">
            <v:stroke startarrow="block" endarrow="block"/>
            <w10:wrap anchorx="page"/>
          </v:shape>
        </w:pict>
      </w:r>
    </w:p>
    <w:p w:rsidR="00AF4042" w:rsidRPr="00B15EED" w:rsidRDefault="00E4306C" w:rsidP="00B15EED">
      <w:pPr>
        <w:pStyle w:val="a4"/>
        <w:numPr>
          <w:ilvl w:val="0"/>
          <w:numId w:val="1"/>
        </w:num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 w:rsidRPr="00B15EED">
        <w:rPr>
          <w:rFonts w:asciiTheme="minorBidi" w:hAnsiTheme="minorBidi" w:hint="cs"/>
          <w:b/>
          <w:bCs/>
          <w:sz w:val="32"/>
          <w:szCs w:val="32"/>
          <w:rtl/>
        </w:rPr>
        <w:t>صنفي الأفعال المضارعة الآتية بحسب آخرها إلى صحيحة ومعتلة :</w:t>
      </w:r>
    </w:p>
    <w:p w:rsidR="00E4306C" w:rsidRDefault="00E4306C" w:rsidP="00E4306C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 w:rsidRPr="00EC654C">
        <w:rPr>
          <w:rFonts w:asciiTheme="minorBidi" w:hAnsiTheme="minorBidi" w:hint="cs"/>
          <w:b/>
          <w:bCs/>
          <w:sz w:val="32"/>
          <w:szCs w:val="32"/>
          <w:rtl/>
        </w:rPr>
        <w:t xml:space="preserve">يخرج ـ يجري ـ يرسم ـ يسمو ـ يشرب ـ يصلي ـ يتفانى ـ يتهاوى ـ  يساعد ـ ينادي ـ يعلو </w:t>
      </w:r>
    </w:p>
    <w:p w:rsidR="00EC654C" w:rsidRPr="00EC654C" w:rsidRDefault="00EC654C" w:rsidP="00E4306C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5140"/>
        <w:gridCol w:w="5140"/>
      </w:tblGrid>
      <w:tr w:rsidR="00E4306C" w:rsidTr="00E4306C">
        <w:tc>
          <w:tcPr>
            <w:tcW w:w="5140" w:type="dxa"/>
          </w:tcPr>
          <w:p w:rsidR="00E4306C" w:rsidRPr="00EC654C" w:rsidRDefault="00E4306C" w:rsidP="00E4306C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 w:rsidRPr="00EC654C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الأفعال المضارعة الصحيحة الآخر</w:t>
            </w:r>
            <w:r w:rsidR="00EC654C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5140" w:type="dxa"/>
          </w:tcPr>
          <w:p w:rsidR="00E4306C" w:rsidRPr="00EC654C" w:rsidRDefault="00E4306C" w:rsidP="00E4306C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 w:rsidRPr="00EC654C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الأفعال المضارعة المعتلة الآخر</w:t>
            </w:r>
            <w:r w:rsidR="00EC654C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 xml:space="preserve"> .</w:t>
            </w:r>
          </w:p>
        </w:tc>
      </w:tr>
      <w:tr w:rsidR="00E4306C" w:rsidTr="00E4306C">
        <w:tc>
          <w:tcPr>
            <w:tcW w:w="5140" w:type="dxa"/>
          </w:tcPr>
          <w:p w:rsidR="00E4306C" w:rsidRDefault="00E4306C" w:rsidP="00E4306C">
            <w:pPr>
              <w:rPr>
                <w:rFonts w:asciiTheme="minorBidi" w:hAnsiTheme="minorBidi"/>
                <w:sz w:val="32"/>
                <w:szCs w:val="32"/>
                <w:rtl/>
              </w:rPr>
            </w:pPr>
          </w:p>
          <w:p w:rsidR="00E4306C" w:rsidRDefault="00E4306C" w:rsidP="00E4306C">
            <w:pPr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5140" w:type="dxa"/>
          </w:tcPr>
          <w:p w:rsidR="00E4306C" w:rsidRDefault="00E4306C" w:rsidP="00E4306C">
            <w:pPr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</w:tbl>
    <w:p w:rsidR="00E4306C" w:rsidRPr="00B15EED" w:rsidRDefault="004C2766" w:rsidP="00B15EED">
      <w:pPr>
        <w:pStyle w:val="a4"/>
        <w:numPr>
          <w:ilvl w:val="0"/>
          <w:numId w:val="1"/>
        </w:num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 w:rsidRPr="00B15EED">
        <w:rPr>
          <w:rFonts w:asciiTheme="minorBidi" w:hAnsiTheme="minorBidi" w:hint="cs"/>
          <w:b/>
          <w:bCs/>
          <w:sz w:val="32"/>
          <w:szCs w:val="32"/>
          <w:rtl/>
        </w:rPr>
        <w:t>ضعي دائرة حول الكلمة التي لا</w:t>
      </w:r>
      <w:r w:rsidR="007C5A9F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Pr="00B15EED">
        <w:rPr>
          <w:rFonts w:asciiTheme="minorBidi" w:hAnsiTheme="minorBidi" w:hint="cs"/>
          <w:b/>
          <w:bCs/>
          <w:sz w:val="32"/>
          <w:szCs w:val="32"/>
          <w:rtl/>
        </w:rPr>
        <w:t>تنتمي إلى المجموعة :</w:t>
      </w:r>
    </w:p>
    <w:p w:rsidR="0060693E" w:rsidRPr="00B15EED" w:rsidRDefault="004C2766" w:rsidP="00B15EE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 w:rsidRPr="00B15EED">
        <w:rPr>
          <w:rFonts w:asciiTheme="minorBidi" w:hAnsiTheme="minorBidi" w:hint="cs"/>
          <w:b/>
          <w:bCs/>
          <w:sz w:val="32"/>
          <w:szCs w:val="32"/>
          <w:rtl/>
        </w:rPr>
        <w:t xml:space="preserve">1 ـ </w:t>
      </w:r>
      <w:r w:rsidR="0060693E" w:rsidRPr="00B15EED">
        <w:rPr>
          <w:rFonts w:asciiTheme="minorBidi" w:hAnsiTheme="minorBidi" w:hint="cs"/>
          <w:b/>
          <w:bCs/>
          <w:sz w:val="32"/>
          <w:szCs w:val="32"/>
          <w:rtl/>
        </w:rPr>
        <w:t xml:space="preserve"> يندم ـ يسمع ـ يلعب ـ يشكو </w:t>
      </w:r>
    </w:p>
    <w:p w:rsidR="0060693E" w:rsidRPr="00B15EED" w:rsidRDefault="0060693E" w:rsidP="00B15EE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 w:rsidRPr="00B15EED">
        <w:rPr>
          <w:rFonts w:asciiTheme="minorBidi" w:hAnsiTheme="minorBidi" w:hint="cs"/>
          <w:b/>
          <w:bCs/>
          <w:sz w:val="32"/>
          <w:szCs w:val="32"/>
          <w:rtl/>
        </w:rPr>
        <w:t xml:space="preserve">2 ـ  يحاكي ـ يقاضي ـ يرقى ـ يعادي </w:t>
      </w:r>
    </w:p>
    <w:p w:rsidR="0060693E" w:rsidRPr="00B15EED" w:rsidRDefault="0060693E" w:rsidP="00B15EED">
      <w:pPr>
        <w:spacing w:after="0"/>
        <w:rPr>
          <w:rFonts w:asciiTheme="minorBidi" w:hAnsiTheme="minorBidi"/>
          <w:b/>
          <w:bCs/>
          <w:sz w:val="32"/>
          <w:szCs w:val="32"/>
        </w:rPr>
      </w:pPr>
      <w:r w:rsidRPr="00B15EED">
        <w:rPr>
          <w:rFonts w:asciiTheme="minorBidi" w:hAnsiTheme="minorBidi" w:hint="cs"/>
          <w:b/>
          <w:bCs/>
          <w:sz w:val="32"/>
          <w:szCs w:val="32"/>
          <w:rtl/>
        </w:rPr>
        <w:t xml:space="preserve">3 ـ </w:t>
      </w:r>
      <w:r w:rsidR="00266297">
        <w:rPr>
          <w:rFonts w:asciiTheme="minorBidi" w:hAnsiTheme="minorBidi" w:hint="cs"/>
          <w:b/>
          <w:bCs/>
          <w:sz w:val="32"/>
          <w:szCs w:val="32"/>
          <w:rtl/>
        </w:rPr>
        <w:t>يخطو</w:t>
      </w:r>
      <w:r w:rsidRPr="00B15EED">
        <w:rPr>
          <w:rFonts w:asciiTheme="minorBidi" w:hAnsiTheme="minorBidi" w:hint="cs"/>
          <w:b/>
          <w:bCs/>
          <w:sz w:val="32"/>
          <w:szCs w:val="32"/>
          <w:rtl/>
        </w:rPr>
        <w:t xml:space="preserve"> ـ يدنو ـ يدعو ـ يهدي </w:t>
      </w:r>
    </w:p>
    <w:sectPr w:rsidR="0060693E" w:rsidRPr="00B15EED" w:rsidSect="00266297">
      <w:pgSz w:w="11907" w:h="16443" w:code="9"/>
      <w:pgMar w:top="709" w:right="851" w:bottom="851" w:left="992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A433B"/>
    <w:multiLevelType w:val="hybridMultilevel"/>
    <w:tmpl w:val="68CCC7B0"/>
    <w:lvl w:ilvl="0" w:tplc="7766F41C">
      <w:start w:val="3"/>
      <w:numFmt w:val="bullet"/>
      <w:lvlText w:val=""/>
      <w:lvlJc w:val="left"/>
      <w:pPr>
        <w:ind w:left="501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C36944"/>
    <w:rsid w:val="000F210D"/>
    <w:rsid w:val="00162342"/>
    <w:rsid w:val="00266297"/>
    <w:rsid w:val="003106CF"/>
    <w:rsid w:val="00330136"/>
    <w:rsid w:val="00360A9F"/>
    <w:rsid w:val="003F5BAD"/>
    <w:rsid w:val="00480198"/>
    <w:rsid w:val="004C2766"/>
    <w:rsid w:val="0053310F"/>
    <w:rsid w:val="0060693E"/>
    <w:rsid w:val="00680D04"/>
    <w:rsid w:val="007759E5"/>
    <w:rsid w:val="007A7C21"/>
    <w:rsid w:val="007C5A9F"/>
    <w:rsid w:val="009E701A"/>
    <w:rsid w:val="00AF4042"/>
    <w:rsid w:val="00B15EED"/>
    <w:rsid w:val="00B16B86"/>
    <w:rsid w:val="00C00EC8"/>
    <w:rsid w:val="00C36944"/>
    <w:rsid w:val="00C70C6B"/>
    <w:rsid w:val="00D075CB"/>
    <w:rsid w:val="00D2689B"/>
    <w:rsid w:val="00D90FA0"/>
    <w:rsid w:val="00DC3181"/>
    <w:rsid w:val="00DE757A"/>
    <w:rsid w:val="00E4306C"/>
    <w:rsid w:val="00EC6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8"/>
        <o:r id="V:Rule4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4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36944"/>
  </w:style>
  <w:style w:type="table" w:styleId="a3">
    <w:name w:val="Table Grid"/>
    <w:basedOn w:val="a1"/>
    <w:uiPriority w:val="59"/>
    <w:rsid w:val="00C36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5E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2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21</cp:revision>
  <cp:lastPrinted>2012-10-12T22:23:00Z</cp:lastPrinted>
  <dcterms:created xsi:type="dcterms:W3CDTF">2012-10-12T17:54:00Z</dcterms:created>
  <dcterms:modified xsi:type="dcterms:W3CDTF">2012-10-12T22:57:00Z</dcterms:modified>
</cp:coreProperties>
</file>